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7071" w14:textId="77777777" w:rsidR="000B03DF" w:rsidRDefault="00F13CA6" w:rsidP="002F2ECD">
      <w:pPr>
        <w:spacing w:after="35"/>
        <w:ind w:right="3085"/>
      </w:pPr>
      <w:r>
        <w:rPr>
          <w:rFonts w:ascii="Wingdings" w:eastAsia="Wingdings" w:hAnsi="Wingdings" w:cs="Wingdings"/>
          <w:sz w:val="24"/>
        </w:rPr>
        <w:t>❖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1 年間の仕事の流れ </w:t>
      </w:r>
      <w:r>
        <w:rPr>
          <w:rFonts w:ascii="Wingdings" w:eastAsia="Wingdings" w:hAnsi="Wingdings" w:cs="Wingdings"/>
          <w:sz w:val="24"/>
        </w:rPr>
        <w:t>❖</w:t>
      </w:r>
    </w:p>
    <w:p w14:paraId="33A741BE" w14:textId="77777777" w:rsidR="000B03DF" w:rsidRDefault="00F13CA6">
      <w:pPr>
        <w:spacing w:after="0"/>
        <w:ind w:left="690"/>
        <w:jc w:val="center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 </w:t>
      </w:r>
    </w:p>
    <w:tbl>
      <w:tblPr>
        <w:tblStyle w:val="TableGrid"/>
        <w:tblW w:w="11059" w:type="dxa"/>
        <w:tblInd w:w="-377" w:type="dxa"/>
        <w:tblCellMar>
          <w:top w:w="42" w:type="dxa"/>
          <w:left w:w="108" w:type="dxa"/>
          <w:bottom w:w="25" w:type="dxa"/>
          <w:right w:w="107" w:type="dxa"/>
        </w:tblCellMar>
        <w:tblLook w:val="04A0" w:firstRow="1" w:lastRow="0" w:firstColumn="1" w:lastColumn="0" w:noHBand="0" w:noVBand="1"/>
      </w:tblPr>
      <w:tblGrid>
        <w:gridCol w:w="939"/>
        <w:gridCol w:w="3310"/>
        <w:gridCol w:w="6810"/>
      </w:tblGrid>
      <w:tr w:rsidR="000B03DF" w14:paraId="0DC68D43" w14:textId="77777777" w:rsidTr="00DA224A">
        <w:trPr>
          <w:trHeight w:val="41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F3AF" w14:textId="77777777" w:rsidR="000B03DF" w:rsidRDefault="00F13CA6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2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5C5D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地区ごとの引継ぎを受ける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22D2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引き継ぎ会の前までに日にちを設けて実施。旧代表から引継ぎを受ける。 </w:t>
            </w:r>
          </w:p>
        </w:tc>
      </w:tr>
      <w:tr w:rsidR="000B03DF" w14:paraId="13D747B5" w14:textId="77777777" w:rsidTr="00DA224A">
        <w:trPr>
          <w:trHeight w:val="921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F4F2" w14:textId="77777777" w:rsidR="000B03DF" w:rsidRDefault="00F13CA6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3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32A4D4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（全体）引き継ぎ会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EA4CB4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全地区の新旧正・副代表が出席。年間活動についての説明。 </w:t>
            </w:r>
          </w:p>
          <w:p w14:paraId="508D809D" w14:textId="26AE446C" w:rsidR="000B03DF" w:rsidRDefault="00F13CA6">
            <w:pPr>
              <w:spacing w:after="11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新 1～6 年の児童名簿貸出</w:t>
            </w:r>
            <w:r w:rsidR="004B147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/返却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→新 1 年生の登校班などを確認</w:t>
            </w:r>
            <w:r w:rsidR="004B147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。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  <w:p w14:paraId="5F8BDE2D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ピーポくんの家</w:t>
            </w:r>
            <w:r w:rsidR="002F2ECD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協力者への配付物・活動説明資料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を受け取る。 </w:t>
            </w:r>
          </w:p>
        </w:tc>
      </w:tr>
      <w:tr w:rsidR="000B03DF" w14:paraId="14DE3BC0" w14:textId="77777777" w:rsidTr="00DA224A">
        <w:trPr>
          <w:trHeight w:val="496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698AF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7C58AD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ピ-ポ君の家協力者に</w:t>
            </w:r>
            <w:r w:rsidR="002F2ECD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継続申込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のお願い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62BC4B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引き継ぎ会にてピ-ポくんの家担当者から説明あり。 </w:t>
            </w:r>
          </w:p>
        </w:tc>
      </w:tr>
      <w:tr w:rsidR="000B03DF" w14:paraId="5E42C19F" w14:textId="77777777" w:rsidTr="00DA224A">
        <w:trPr>
          <w:trHeight w:val="1610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6F890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9A6E8D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校外地区班会（旧 1 年～5 年）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B8FE093" w14:textId="27E3C169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（貸出し児童名簿を貸出/返却）（ピーポくんの家</w:t>
            </w: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協力申込書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提出） </w:t>
            </w:r>
          </w:p>
          <w:p w14:paraId="09A760F1" w14:textId="60922E6B" w:rsidR="000B03DF" w:rsidRDefault="00F13CA6">
            <w:pPr>
              <w:spacing w:after="0" w:line="253" w:lineRule="auto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・各教室に分かれて地区ごとに実施。担当の先生と校外委員の自己紹介、  登下校時のルール等説明、レク</w:t>
            </w:r>
            <w:r w:rsidR="004B147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リエ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ーション。終了後、集団下校。 </w:t>
            </w:r>
          </w:p>
          <w:p w14:paraId="753EA2A3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・学童に行く児童のみ、集団下校せずに、学童へ。 </w:t>
            </w:r>
          </w:p>
          <w:p w14:paraId="7EF2440B" w14:textId="77777777" w:rsidR="000B03DF" w:rsidRDefault="00F13CA6">
            <w:pPr>
              <w:spacing w:after="12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・新 1 年生のいる班の班長に「集団登校のお約束」の配付。 </w:t>
            </w:r>
          </w:p>
          <w:p w14:paraId="2F294B84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※新 1 年生への配付は班長が大人（班長の保護者/校外委員）と共に行う。 </w:t>
            </w:r>
          </w:p>
        </w:tc>
      </w:tr>
      <w:tr w:rsidR="000B03DF" w14:paraId="3EE187ED" w14:textId="77777777" w:rsidTr="00DA224A">
        <w:trPr>
          <w:trHeight w:val="500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338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D8BF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旗出し当番表、登校班編成表の配付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E336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当番表作成の時期・配付方法などは各地区の判断で。 </w:t>
            </w:r>
          </w:p>
        </w:tc>
      </w:tr>
      <w:tr w:rsidR="000B03DF" w14:paraId="4865E011" w14:textId="77777777" w:rsidTr="00F13CA6">
        <w:trPr>
          <w:trHeight w:val="48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6BDB" w14:textId="77777777" w:rsidR="000B03DF" w:rsidRDefault="00F13CA6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4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BEABD1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転入出世帯の対応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D24320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学校の担当先生より各地区正代表へ連絡 </w:t>
            </w:r>
          </w:p>
        </w:tc>
      </w:tr>
      <w:tr w:rsidR="000B03DF" w14:paraId="666C7400" w14:textId="77777777" w:rsidTr="00F13CA6">
        <w:trPr>
          <w:trHeight w:val="472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1C3EC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D5DCBE" w14:textId="77777777" w:rsidR="00DA224A" w:rsidRPr="00DA224A" w:rsidRDefault="00F13CA6" w:rsidP="00F13CA6">
            <w:pPr>
              <w:spacing w:beforeLines="50" w:before="120" w:after="0"/>
              <w:jc w:val="both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旗出し(1 学期始め/春の全国交通安全運動)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826514" w14:textId="77777777" w:rsidR="000B03DF" w:rsidRDefault="00F13CA6" w:rsidP="00DA224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旗出しは最低 3 日間実施 </w:t>
            </w:r>
          </w:p>
        </w:tc>
      </w:tr>
      <w:tr w:rsidR="000B03DF" w14:paraId="30C68A9A" w14:textId="77777777" w:rsidTr="00DA224A">
        <w:trPr>
          <w:trHeight w:val="776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B05A1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03E553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集団登校（3 日間）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A5A480" w14:textId="77777777" w:rsidR="000438C7" w:rsidRDefault="00F13CA6">
            <w:pPr>
              <w:spacing w:after="0"/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班の集合場所、旗出しポイント、危険箇所、通学路などの確認・サポート。 </w:t>
            </w:r>
          </w:p>
          <w:p w14:paraId="2009BDE4" w14:textId="4AD69871" w:rsidR="000438C7" w:rsidRPr="000438C7" w:rsidRDefault="000438C7">
            <w:pPr>
              <w:spacing w:after="0"/>
              <w:rPr>
                <w:rFonts w:eastAsia="ＭＳ Ｐゴシック" w:hint="eastAsia"/>
                <w:sz w:val="16"/>
                <w:szCs w:val="16"/>
              </w:rPr>
            </w:pPr>
            <w:r w:rsidRPr="000438C7">
              <w:rPr>
                <w:rFonts w:eastAsia="ＭＳ Ｐゴシック" w:hint="eastAsia"/>
                <w:color w:val="FF0000"/>
                <w:sz w:val="16"/>
                <w:szCs w:val="16"/>
              </w:rPr>
              <w:t>令和６年度は、６年生（不在の場合は班の最上級生）と１年生のみで実施</w:t>
            </w:r>
          </w:p>
        </w:tc>
      </w:tr>
      <w:tr w:rsidR="000B03DF" w14:paraId="583CA5A8" w14:textId="77777777" w:rsidTr="00DA224A">
        <w:trPr>
          <w:trHeight w:val="915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00751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E5924F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第 1 回校外委員会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2A990C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ピーポくんの家</w:t>
            </w:r>
            <w:r w:rsidR="002F2ECD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協力申込書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提出期限。 </w:t>
            </w:r>
          </w:p>
          <w:p w14:paraId="573E2B9D" w14:textId="77777777" w:rsidR="000B03DF" w:rsidRDefault="00F13CA6">
            <w:pPr>
              <w:spacing w:after="9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1 年間の活動予定、各活動の説明、注意事項、他。 </w:t>
            </w:r>
          </w:p>
          <w:p w14:paraId="071C001A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児童名簿貸出し。ピ-ポくんの家協力者名簿・手引きを受け取る。 </w:t>
            </w:r>
          </w:p>
        </w:tc>
      </w:tr>
      <w:tr w:rsidR="000B03DF" w14:paraId="4461518D" w14:textId="77777777" w:rsidTr="00DA224A">
        <w:trPr>
          <w:trHeight w:val="1057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116C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2B95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校外地区班会（新 1 年～6 年）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DAAE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校外地区班会前に、年間旗出し当番表提出、児童名簿の返却。 </w:t>
            </w:r>
          </w:p>
          <w:p w14:paraId="25A3201A" w14:textId="4B3246F0" w:rsidR="000B03DF" w:rsidRDefault="00F13CA6">
            <w:pPr>
              <w:spacing w:after="0" w:line="253" w:lineRule="auto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・各教室に分かれて地区ごとに実施。担当の先生と校外委員の自己紹介、  登下校時のルール等説明、レク</w:t>
            </w:r>
            <w:r w:rsidR="00E55807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リエ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ーション。終了後、集団下校。 </w:t>
            </w:r>
          </w:p>
          <w:p w14:paraId="7E134595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・学童に行く児童のみ、集団下校せずに、学童へ。 </w:t>
            </w:r>
          </w:p>
        </w:tc>
      </w:tr>
      <w:tr w:rsidR="000B03DF" w14:paraId="1E2B72F5" w14:textId="77777777" w:rsidTr="00DA224A">
        <w:trPr>
          <w:trHeight w:val="384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61C4" w14:textId="77777777" w:rsidR="000B03DF" w:rsidRDefault="00F13CA6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5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ED8A58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PTA 総会出席（R4 年度は書面開催）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E1529F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正・副代表の紹介あり。 </w:t>
            </w:r>
          </w:p>
        </w:tc>
      </w:tr>
      <w:tr w:rsidR="000B03DF" w14:paraId="7B3A4CB4" w14:textId="77777777" w:rsidTr="00DA224A">
        <w:trPr>
          <w:trHeight w:val="881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8A4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8192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地区集会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7509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保護者の情報交換や意見収集。危険箇所の確認など。実施は各地区の判断。 </w:t>
            </w:r>
          </w:p>
          <w:p w14:paraId="543BC08C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※地区集会のお知らせ等については資料参照。 </w:t>
            </w:r>
          </w:p>
          <w:p w14:paraId="13569261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地区集会終了後に、活動報告書を提出 </w:t>
            </w:r>
          </w:p>
        </w:tc>
      </w:tr>
      <w:tr w:rsidR="000B03DF" w14:paraId="768BCC66" w14:textId="77777777" w:rsidTr="00DA224A">
        <w:trPr>
          <w:trHeight w:val="62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A1CF" w14:textId="77777777" w:rsidR="000B03DF" w:rsidRDefault="00F13CA6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7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44F5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第２回校外委員会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6523" w14:textId="77777777" w:rsidR="000B03DF" w:rsidRDefault="00F13CA6" w:rsidP="007B38C7">
            <w:pPr>
              <w:spacing w:beforeLines="50" w:before="120" w:after="0"/>
              <w:ind w:right="2017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アンケート提出（集団登校、非常時の対応、危険箇所 等）意見</w:t>
            </w:r>
            <w:r w:rsidR="002F2ECD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交換</w:t>
            </w:r>
            <w:r w:rsidR="00DA224A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。</w:t>
            </w:r>
            <w:r w:rsidR="002F2ECD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ピーポくんの家協力者名簿を受け取る。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</w:tr>
      <w:tr w:rsidR="000B03DF" w14:paraId="6B2ED585" w14:textId="77777777" w:rsidTr="00DA224A">
        <w:trPr>
          <w:trHeight w:val="37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5957" w14:textId="77777777" w:rsidR="000B03DF" w:rsidRDefault="00F13CA6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9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B37" w14:textId="77777777" w:rsidR="000B03DF" w:rsidRDefault="00F13CA6" w:rsidP="007B38C7">
            <w:pPr>
              <w:spacing w:beforeLines="50" w:before="120"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旗出し（2 学期始め/秋の全国交通安全週間）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0328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旗出しは、最低 3 日間実施 </w:t>
            </w:r>
          </w:p>
        </w:tc>
      </w:tr>
      <w:tr w:rsidR="000B03DF" w14:paraId="06DBFFCB" w14:textId="77777777" w:rsidTr="00DA224A">
        <w:trPr>
          <w:trHeight w:val="47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2DCC" w14:textId="77777777" w:rsidR="000B03DF" w:rsidRDefault="00F13CA6" w:rsidP="007B38C7">
            <w:pPr>
              <w:spacing w:beforeLines="50" w:before="120" w:after="0"/>
              <w:ind w:righ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10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ED42" w14:textId="77777777" w:rsidR="000B03DF" w:rsidRDefault="00F13CA6" w:rsidP="007B38C7">
            <w:pPr>
              <w:spacing w:beforeLines="50" w:before="120"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第 3 回校外委員会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EA72" w14:textId="77777777" w:rsidR="000B03DF" w:rsidRDefault="00F13CA6" w:rsidP="007B38C7">
            <w:pPr>
              <w:spacing w:beforeLines="50" w:before="120"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危険箇所チェック集計表受け取り確認。 </w:t>
            </w:r>
          </w:p>
        </w:tc>
      </w:tr>
      <w:tr w:rsidR="000B03DF" w14:paraId="1E78A180" w14:textId="77777777" w:rsidTr="00DA224A">
        <w:trPr>
          <w:trHeight w:val="47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C332" w14:textId="77777777" w:rsidR="000B03DF" w:rsidRDefault="00F13CA6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1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34B2" w14:textId="56D00B43" w:rsidR="000B03DF" w:rsidRDefault="00F13CA6" w:rsidP="007B38C7">
            <w:pPr>
              <w:spacing w:beforeLines="50" w:before="120"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旗出し(</w:t>
            </w:r>
            <w:r w:rsidR="004B147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学期始め)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8135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旗出しは最低 3 日間実施 </w:t>
            </w:r>
          </w:p>
        </w:tc>
      </w:tr>
      <w:tr w:rsidR="000B03DF" w14:paraId="5384E4FF" w14:textId="77777777" w:rsidTr="00DA224A">
        <w:trPr>
          <w:trHeight w:val="353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87DC6" w14:textId="77777777" w:rsidR="000B03DF" w:rsidRDefault="00F13CA6">
            <w:pPr>
              <w:spacing w:after="235"/>
              <w:ind w:left="4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  <w:p w14:paraId="505DD957" w14:textId="77777777" w:rsidR="000B03DF" w:rsidRDefault="00F13CA6">
            <w:pPr>
              <w:spacing w:after="251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2 月 </w:t>
            </w:r>
          </w:p>
          <w:p w14:paraId="3B67B23A" w14:textId="77777777" w:rsidR="000B03DF" w:rsidRDefault="00F13CA6">
            <w:pPr>
              <w:spacing w:after="0"/>
              <w:ind w:left="4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142D29D3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名簿の貸し出し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3AA3375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新 1 年生を含む名簿の貸出し。 </w:t>
            </w:r>
          </w:p>
        </w:tc>
      </w:tr>
      <w:tr w:rsidR="000B03DF" w14:paraId="60486C23" w14:textId="77777777" w:rsidTr="00DA224A">
        <w:trPr>
          <w:trHeight w:val="919"/>
        </w:trPr>
        <w:tc>
          <w:tcPr>
            <w:tcW w:w="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E25" w14:textId="77777777" w:rsidR="000B03DF" w:rsidRDefault="000B03DF"/>
        </w:tc>
        <w:tc>
          <w:tcPr>
            <w:tcW w:w="33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BD4F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地区ごとの引継ぎを行う </w:t>
            </w:r>
          </w:p>
        </w:tc>
        <w:tc>
          <w:tcPr>
            <w:tcW w:w="68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5E90" w14:textId="77777777" w:rsidR="000B03DF" w:rsidRDefault="00F13CA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全体引き継ぎ会の前までに日にちを設けて実施。新校外委員へ引継ぎを行う。 </w:t>
            </w:r>
          </w:p>
        </w:tc>
      </w:tr>
      <w:tr w:rsidR="000B03DF" w14:paraId="1A80B0EE" w14:textId="77777777" w:rsidTr="007B38C7">
        <w:trPr>
          <w:trHeight w:val="4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72E7" w14:textId="77777777" w:rsidR="000B03DF" w:rsidRDefault="00F13CA6" w:rsidP="007B38C7">
            <w:pPr>
              <w:spacing w:beforeLines="50" w:before="120"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3 月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DFE2" w14:textId="77777777" w:rsidR="000B03DF" w:rsidRDefault="00F13CA6" w:rsidP="007B38C7">
            <w:pPr>
              <w:spacing w:beforeLines="50" w:before="120"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（全体）引き継ぎ会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C461" w14:textId="77777777" w:rsidR="000B03DF" w:rsidRDefault="00F13CA6" w:rsidP="007B38C7">
            <w:pPr>
              <w:spacing w:beforeLines="50" w:before="120"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全地区の新旧正・副代表が出席。年間活動についての説明。 </w:t>
            </w:r>
          </w:p>
        </w:tc>
      </w:tr>
    </w:tbl>
    <w:p w14:paraId="56105F52" w14:textId="77777777" w:rsidR="000B03DF" w:rsidRPr="00F13CA6" w:rsidRDefault="00F13CA6" w:rsidP="00F13CA6">
      <w:pPr>
        <w:spacing w:beforeLines="50" w:before="120" w:after="0"/>
        <w:ind w:left="-94"/>
        <w:rPr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sz w:val="14"/>
        </w:rPr>
        <w:t xml:space="preserve"> </w:t>
      </w:r>
      <w:r w:rsidRPr="00F13CA6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＊上記の他、必要に応じてピーポくんの家へ配付。 </w:t>
      </w:r>
    </w:p>
    <w:sectPr w:rsidR="000B03DF" w:rsidRPr="00F13CA6" w:rsidSect="002F2EC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DF"/>
    <w:rsid w:val="000438C7"/>
    <w:rsid w:val="000B03DF"/>
    <w:rsid w:val="002F2ECD"/>
    <w:rsid w:val="004B1471"/>
    <w:rsid w:val="007B38C7"/>
    <w:rsid w:val="00B97BC4"/>
    <w:rsid w:val="00DA224A"/>
    <w:rsid w:val="00E55807"/>
    <w:rsid w:val="00F13CA6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D0E57"/>
  <w15:docId w15:val="{6454B36F-82BC-41FE-BC9C-1DA4BD2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2299009</dc:creator>
  <cp:keywords/>
  <cp:lastModifiedBy>洋右 岡部</cp:lastModifiedBy>
  <cp:revision>7</cp:revision>
  <cp:lastPrinted>2023-02-28T21:17:00Z</cp:lastPrinted>
  <dcterms:created xsi:type="dcterms:W3CDTF">2023-02-28T21:15:00Z</dcterms:created>
  <dcterms:modified xsi:type="dcterms:W3CDTF">2024-02-17T11:46:00Z</dcterms:modified>
</cp:coreProperties>
</file>